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03" w:rsidRDefault="00F44303" w:rsidP="00F44303">
      <w:pPr>
        <w:pStyle w:val="Titolo1"/>
        <w:spacing w:line="300" w:lineRule="auto"/>
        <w:ind w:left="2576" w:right="2280" w:hanging="17"/>
      </w:pPr>
      <w:r>
        <w:rPr>
          <w:color w:val="030303"/>
        </w:rPr>
        <w:t>STATUTO DELL'ASSOCIAZIONE Cult. "RAPPRESENTANTI DI INTERESSI” –</w:t>
      </w:r>
    </w:p>
    <w:p w:rsidR="00F44303" w:rsidRDefault="00F44303" w:rsidP="00F44303">
      <w:pPr>
        <w:spacing w:line="330" w:lineRule="exact"/>
        <w:ind w:left="273"/>
        <w:jc w:val="center"/>
        <w:rPr>
          <w:rFonts w:ascii="Arial" w:hAnsi="Arial"/>
          <w:b/>
          <w:sz w:val="29"/>
        </w:rPr>
      </w:pPr>
      <w:r>
        <w:rPr>
          <w:rFonts w:ascii="Arial" w:hAnsi="Arial"/>
          <w:b/>
          <w:color w:val="030303"/>
          <w:sz w:val="29"/>
        </w:rPr>
        <w:t>Umanità</w:t>
      </w:r>
      <w:r>
        <w:rPr>
          <w:rFonts w:ascii="Arial" w:hAnsi="Arial"/>
          <w:b/>
          <w:color w:val="030303"/>
          <w:spacing w:val="16"/>
          <w:sz w:val="29"/>
        </w:rPr>
        <w:t xml:space="preserve"> </w:t>
      </w:r>
      <w:r>
        <w:rPr>
          <w:rFonts w:ascii="Arial" w:hAnsi="Arial"/>
          <w:b/>
          <w:color w:val="030303"/>
          <w:sz w:val="29"/>
        </w:rPr>
        <w:t>e</w:t>
      </w:r>
      <w:r>
        <w:rPr>
          <w:rFonts w:ascii="Arial" w:hAnsi="Arial"/>
          <w:b/>
          <w:color w:val="030303"/>
          <w:spacing w:val="16"/>
          <w:sz w:val="29"/>
        </w:rPr>
        <w:t xml:space="preserve"> </w:t>
      </w:r>
      <w:r>
        <w:rPr>
          <w:rFonts w:ascii="Arial" w:hAnsi="Arial"/>
          <w:b/>
          <w:color w:val="030303"/>
          <w:spacing w:val="-2"/>
          <w:sz w:val="29"/>
        </w:rPr>
        <w:t>Società.</w:t>
      </w:r>
    </w:p>
    <w:p w:rsidR="00F44303" w:rsidRDefault="00F44303" w:rsidP="00F44303">
      <w:pPr>
        <w:pStyle w:val="Corpotesto"/>
        <w:spacing w:before="238"/>
        <w:ind w:left="0"/>
        <w:rPr>
          <w:rFonts w:ascii="Arial"/>
          <w:b/>
          <w:sz w:val="29"/>
        </w:rPr>
      </w:pPr>
    </w:p>
    <w:p w:rsidR="00F44303" w:rsidRDefault="00F44303" w:rsidP="00F44303">
      <w:pPr>
        <w:pStyle w:val="Titolo2"/>
      </w:pPr>
      <w:r>
        <w:rPr>
          <w:color w:val="030303"/>
        </w:rPr>
        <w:t>Art.</w:t>
      </w:r>
      <w:r>
        <w:rPr>
          <w:color w:val="030303"/>
          <w:spacing w:val="-2"/>
        </w:rPr>
        <w:t xml:space="preserve"> </w:t>
      </w:r>
      <w:r>
        <w:rPr>
          <w:color w:val="030303"/>
        </w:rPr>
        <w:t>1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Denominazione,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Sede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e</w:t>
      </w:r>
      <w:r>
        <w:rPr>
          <w:color w:val="030303"/>
          <w:spacing w:val="-5"/>
        </w:rPr>
        <w:t xml:space="preserve"> </w:t>
      </w:r>
      <w:r>
        <w:rPr>
          <w:color w:val="030303"/>
          <w:spacing w:val="-2"/>
        </w:rPr>
        <w:t>Durata</w:t>
      </w:r>
    </w:p>
    <w:p w:rsidR="00F44303" w:rsidRDefault="00F44303" w:rsidP="00F44303">
      <w:pPr>
        <w:spacing w:before="143" w:line="362" w:lineRule="auto"/>
        <w:ind w:left="426" w:right="122"/>
        <w:rPr>
          <w:sz w:val="24"/>
        </w:rPr>
      </w:pPr>
      <w:r>
        <w:rPr>
          <w:color w:val="030303"/>
          <w:sz w:val="24"/>
        </w:rPr>
        <w:t>È costituita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l’Associazione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culturale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denominata</w:t>
      </w:r>
      <w:r>
        <w:rPr>
          <w:color w:val="030303"/>
          <w:spacing w:val="-9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>"</w:t>
      </w:r>
      <w:r>
        <w:rPr>
          <w:rFonts w:ascii="Arial" w:hAnsi="Arial"/>
          <w:b/>
          <w:color w:val="030303"/>
          <w:spacing w:val="-17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>RAPPRESENTANTI</w:t>
      </w:r>
      <w:r>
        <w:rPr>
          <w:rFonts w:ascii="Arial" w:hAnsi="Arial"/>
          <w:b/>
          <w:color w:val="030303"/>
          <w:spacing w:val="-5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>DI</w:t>
      </w:r>
      <w:r>
        <w:rPr>
          <w:rFonts w:ascii="Arial" w:hAnsi="Arial"/>
          <w:b/>
          <w:color w:val="030303"/>
          <w:spacing w:val="-5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>INTERESSI</w:t>
      </w:r>
      <w:r>
        <w:rPr>
          <w:rFonts w:ascii="Arial" w:hAnsi="Arial"/>
          <w:b/>
          <w:color w:val="030303"/>
          <w:spacing w:val="-6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>"</w:t>
      </w:r>
      <w:r>
        <w:rPr>
          <w:rFonts w:ascii="Arial" w:hAnsi="Arial"/>
          <w:b/>
          <w:color w:val="030303"/>
          <w:spacing w:val="-3"/>
          <w:sz w:val="24"/>
        </w:rPr>
        <w:t xml:space="preserve"> </w:t>
      </w:r>
      <w:r>
        <w:rPr>
          <w:rFonts w:ascii="Arial" w:hAnsi="Arial"/>
          <w:b/>
          <w:color w:val="030303"/>
          <w:sz w:val="24"/>
        </w:rPr>
        <w:t xml:space="preserve">– Umanità e Società </w:t>
      </w:r>
      <w:r>
        <w:rPr>
          <w:color w:val="030303"/>
          <w:sz w:val="24"/>
        </w:rPr>
        <w:t>–</w:t>
      </w:r>
    </w:p>
    <w:p w:rsidR="00F44303" w:rsidRDefault="00F44303" w:rsidP="00F44303">
      <w:pPr>
        <w:pStyle w:val="Corpotesto"/>
        <w:spacing w:before="5" w:line="362" w:lineRule="auto"/>
        <w:ind w:right="5101"/>
        <w:rPr>
          <w:color w:val="030303"/>
          <w:spacing w:val="-5"/>
        </w:rPr>
      </w:pPr>
      <w:r>
        <w:rPr>
          <w:color w:val="030303"/>
        </w:rPr>
        <w:t>L’Associazione</w:t>
      </w:r>
      <w:r>
        <w:rPr>
          <w:color w:val="030303"/>
          <w:spacing w:val="-12"/>
        </w:rPr>
        <w:t xml:space="preserve"> </w:t>
      </w:r>
      <w:r>
        <w:rPr>
          <w:color w:val="030303"/>
        </w:rPr>
        <w:t>ha</w:t>
      </w:r>
      <w:r>
        <w:rPr>
          <w:color w:val="030303"/>
          <w:spacing w:val="-12"/>
        </w:rPr>
        <w:t xml:space="preserve"> </w:t>
      </w:r>
      <w:r>
        <w:rPr>
          <w:color w:val="030303"/>
        </w:rPr>
        <w:t>sede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legale</w:t>
      </w:r>
      <w:r>
        <w:rPr>
          <w:color w:val="030303"/>
          <w:spacing w:val="-5"/>
        </w:rPr>
        <w:t xml:space="preserve"> in:</w:t>
      </w:r>
    </w:p>
    <w:p w:rsidR="00F44303" w:rsidRDefault="00F44303" w:rsidP="00F44303">
      <w:pPr>
        <w:pStyle w:val="Corpotesto"/>
        <w:spacing w:before="5" w:line="362" w:lineRule="auto"/>
        <w:ind w:right="5101"/>
        <w:rPr>
          <w:color w:val="030303"/>
          <w:spacing w:val="-5"/>
        </w:rPr>
      </w:pPr>
      <w:r>
        <w:rPr>
          <w:color w:val="030303"/>
        </w:rPr>
        <w:t xml:space="preserve">Roma, via Tiburtina n. 910 </w:t>
      </w:r>
    </w:p>
    <w:p w:rsidR="00F44303" w:rsidRDefault="00F44303" w:rsidP="00F44303">
      <w:pPr>
        <w:pStyle w:val="Corpotesto"/>
        <w:spacing w:before="5" w:line="362" w:lineRule="auto"/>
        <w:ind w:right="5101"/>
      </w:pPr>
      <w:r>
        <w:rPr>
          <w:color w:val="030303"/>
        </w:rPr>
        <w:t>La durata è illimitata.</w:t>
      </w:r>
    </w:p>
    <w:p w:rsidR="00F44303" w:rsidRDefault="00F44303" w:rsidP="00F44303">
      <w:pPr>
        <w:pStyle w:val="Titolo2"/>
        <w:spacing w:line="210" w:lineRule="exact"/>
      </w:pPr>
      <w:r>
        <w:rPr>
          <w:color w:val="030303"/>
        </w:rPr>
        <w:t>Art.</w:t>
      </w:r>
      <w:r>
        <w:rPr>
          <w:color w:val="030303"/>
          <w:spacing w:val="-2"/>
        </w:rPr>
        <w:t xml:space="preserve"> </w:t>
      </w:r>
      <w:r>
        <w:rPr>
          <w:color w:val="030303"/>
        </w:rPr>
        <w:t>2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Scopo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e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Oggetto</w:t>
      </w:r>
      <w:r>
        <w:rPr>
          <w:color w:val="030303"/>
          <w:spacing w:val="-4"/>
        </w:rPr>
        <w:t xml:space="preserve"> </w:t>
      </w:r>
      <w:r>
        <w:rPr>
          <w:color w:val="030303"/>
          <w:spacing w:val="-2"/>
        </w:rPr>
        <w:t>Sociale</w:t>
      </w:r>
    </w:p>
    <w:p w:rsidR="00F44303" w:rsidRDefault="00F44303" w:rsidP="00F44303">
      <w:pPr>
        <w:pStyle w:val="Corpotesto"/>
        <w:spacing w:before="86" w:line="312" w:lineRule="auto"/>
        <w:ind w:right="254"/>
      </w:pPr>
      <w:r>
        <w:rPr>
          <w:color w:val="030303"/>
        </w:rPr>
        <w:t>L'Associazione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è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un ente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non commerciale, apartitico e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senza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scopo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di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lucro. I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suoi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 xml:space="preserve">fini </w:t>
      </w:r>
      <w:r>
        <w:rPr>
          <w:color w:val="030303"/>
          <w:spacing w:val="-2"/>
        </w:rPr>
        <w:t>sono:</w:t>
      </w:r>
    </w:p>
    <w:p w:rsidR="00F44303" w:rsidRDefault="00F44303" w:rsidP="00F44303">
      <w:pPr>
        <w:pStyle w:val="Paragrafoelenco"/>
        <w:numPr>
          <w:ilvl w:val="0"/>
          <w:numId w:val="1"/>
        </w:numPr>
        <w:tabs>
          <w:tab w:val="left" w:pos="426"/>
        </w:tabs>
        <w:spacing w:before="0" w:line="314" w:lineRule="auto"/>
        <w:ind w:right="471"/>
        <w:rPr>
          <w:sz w:val="24"/>
        </w:rPr>
      </w:pPr>
      <w:r>
        <w:rPr>
          <w:color w:val="030303"/>
          <w:sz w:val="24"/>
        </w:rPr>
        <w:t xml:space="preserve">Creare un </w:t>
      </w:r>
      <w:r>
        <w:rPr>
          <w:rFonts w:ascii="Arial" w:hAnsi="Arial"/>
          <w:b/>
          <w:color w:val="030303"/>
          <w:sz w:val="24"/>
        </w:rPr>
        <w:t xml:space="preserve">network multidisciplinare </w:t>
      </w:r>
      <w:r>
        <w:rPr>
          <w:color w:val="030303"/>
          <w:sz w:val="24"/>
        </w:rPr>
        <w:t>tra professionisti e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studiosi di vari settori: lavoro, cultura,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industria,</w:t>
      </w:r>
      <w:r>
        <w:rPr>
          <w:color w:val="030303"/>
          <w:spacing w:val="-11"/>
          <w:sz w:val="24"/>
        </w:rPr>
        <w:t xml:space="preserve"> </w:t>
      </w:r>
      <w:r>
        <w:rPr>
          <w:color w:val="030303"/>
          <w:sz w:val="24"/>
        </w:rPr>
        <w:t>scuola,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università,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intrattenimento,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informazione,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formazione,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scienza, sanità, sicurezza, ecc. (a titolo esemplificativo e non esaustivo).</w:t>
      </w:r>
    </w:p>
    <w:p w:rsidR="00F44303" w:rsidRDefault="00F44303" w:rsidP="00F44303">
      <w:pPr>
        <w:pStyle w:val="Paragrafoelenco"/>
        <w:numPr>
          <w:ilvl w:val="0"/>
          <w:numId w:val="1"/>
        </w:numPr>
        <w:tabs>
          <w:tab w:val="left" w:pos="426"/>
        </w:tabs>
        <w:spacing w:before="170" w:line="312" w:lineRule="auto"/>
        <w:ind w:right="703"/>
        <w:rPr>
          <w:sz w:val="24"/>
        </w:rPr>
      </w:pPr>
      <w:r>
        <w:rPr>
          <w:color w:val="030303"/>
          <w:sz w:val="24"/>
        </w:rPr>
        <w:t>Gestire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una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ricerca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permanente per il monitoraggio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e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la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ricerca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scientifica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nei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 xml:space="preserve">suddetti </w:t>
      </w:r>
      <w:r>
        <w:rPr>
          <w:color w:val="030303"/>
          <w:spacing w:val="-2"/>
          <w:sz w:val="24"/>
        </w:rPr>
        <w:t>ambiti e vari.</w:t>
      </w:r>
    </w:p>
    <w:p w:rsidR="00F44303" w:rsidRDefault="00F44303" w:rsidP="00F44303">
      <w:pPr>
        <w:pStyle w:val="Paragrafoelenco"/>
        <w:numPr>
          <w:ilvl w:val="0"/>
          <w:numId w:val="1"/>
        </w:numPr>
        <w:tabs>
          <w:tab w:val="left" w:pos="426"/>
        </w:tabs>
        <w:spacing w:before="171" w:line="319" w:lineRule="auto"/>
        <w:ind w:right="502"/>
        <w:rPr>
          <w:sz w:val="24"/>
        </w:rPr>
      </w:pPr>
      <w:r>
        <w:rPr>
          <w:color w:val="030303"/>
          <w:sz w:val="24"/>
        </w:rPr>
        <w:t>Promuovere</w:t>
      </w:r>
      <w:r>
        <w:rPr>
          <w:color w:val="030303"/>
          <w:spacing w:val="-4"/>
          <w:sz w:val="24"/>
        </w:rPr>
        <w:t xml:space="preserve"> </w:t>
      </w:r>
      <w:r>
        <w:rPr>
          <w:color w:val="030303"/>
          <w:sz w:val="24"/>
        </w:rPr>
        <w:t>la</w:t>
      </w:r>
      <w:r>
        <w:rPr>
          <w:color w:val="030303"/>
          <w:spacing w:val="-4"/>
          <w:sz w:val="24"/>
        </w:rPr>
        <w:t xml:space="preserve"> </w:t>
      </w:r>
      <w:r>
        <w:rPr>
          <w:color w:val="030303"/>
          <w:sz w:val="24"/>
        </w:rPr>
        <w:t>diffusione di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studi, report e analisi</w:t>
      </w:r>
      <w:r>
        <w:rPr>
          <w:color w:val="030303"/>
          <w:spacing w:val="-1"/>
          <w:sz w:val="24"/>
        </w:rPr>
        <w:t xml:space="preserve"> </w:t>
      </w:r>
      <w:r>
        <w:rPr>
          <w:color w:val="030303"/>
          <w:sz w:val="24"/>
        </w:rPr>
        <w:t>per favorire</w:t>
      </w:r>
      <w:r>
        <w:rPr>
          <w:color w:val="030303"/>
          <w:spacing w:val="-4"/>
          <w:sz w:val="24"/>
        </w:rPr>
        <w:t xml:space="preserve"> </w:t>
      </w:r>
      <w:r>
        <w:rPr>
          <w:color w:val="030303"/>
          <w:sz w:val="24"/>
        </w:rPr>
        <w:t>l'innovazione</w:t>
      </w:r>
      <w:r>
        <w:rPr>
          <w:color w:val="030303"/>
          <w:spacing w:val="-4"/>
          <w:sz w:val="24"/>
        </w:rPr>
        <w:t xml:space="preserve"> </w:t>
      </w:r>
      <w:r>
        <w:rPr>
          <w:color w:val="030303"/>
          <w:sz w:val="24"/>
        </w:rPr>
        <w:t>e</w:t>
      </w:r>
      <w:r>
        <w:rPr>
          <w:color w:val="030303"/>
          <w:spacing w:val="-4"/>
          <w:sz w:val="24"/>
        </w:rPr>
        <w:t xml:space="preserve"> </w:t>
      </w:r>
      <w:r>
        <w:rPr>
          <w:color w:val="030303"/>
          <w:sz w:val="24"/>
        </w:rPr>
        <w:t>la</w:t>
      </w:r>
      <w:r>
        <w:rPr>
          <w:color w:val="030303"/>
          <w:spacing w:val="-11"/>
          <w:sz w:val="24"/>
        </w:rPr>
        <w:t xml:space="preserve"> </w:t>
      </w:r>
      <w:r>
        <w:rPr>
          <w:color w:val="030303"/>
          <w:sz w:val="24"/>
        </w:rPr>
        <w:t>crescita delle competenze dei soci.</w:t>
      </w:r>
    </w:p>
    <w:p w:rsidR="00F44303" w:rsidRDefault="00F44303" w:rsidP="00F44303">
      <w:pPr>
        <w:pStyle w:val="Paragrafoelenco"/>
        <w:numPr>
          <w:ilvl w:val="0"/>
          <w:numId w:val="1"/>
        </w:numPr>
        <w:tabs>
          <w:tab w:val="left" w:pos="426"/>
        </w:tabs>
        <w:spacing w:before="171" w:line="319" w:lineRule="auto"/>
        <w:ind w:right="502"/>
        <w:rPr>
          <w:sz w:val="24"/>
        </w:rPr>
      </w:pPr>
      <w:r>
        <w:rPr>
          <w:color w:val="030303"/>
          <w:sz w:val="24"/>
        </w:rPr>
        <w:t xml:space="preserve">Svolgere attività di beneficenza a sostegno di categorie disagiate. </w:t>
      </w:r>
    </w:p>
    <w:p w:rsidR="00F44303" w:rsidRDefault="00F44303" w:rsidP="00F44303">
      <w:pPr>
        <w:pStyle w:val="Titolo2"/>
        <w:spacing w:before="154"/>
      </w:pPr>
      <w:r>
        <w:rPr>
          <w:color w:val="030303"/>
        </w:rPr>
        <w:t>Art.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3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  <w:spacing w:val="-4"/>
        </w:rPr>
        <w:t>Soci</w:t>
      </w:r>
    </w:p>
    <w:p w:rsidR="00F44303" w:rsidRDefault="00F44303" w:rsidP="00F44303">
      <w:pPr>
        <w:pStyle w:val="Corpotesto"/>
        <w:spacing w:line="312" w:lineRule="auto"/>
        <w:ind w:right="122"/>
      </w:pPr>
      <w:r>
        <w:rPr>
          <w:color w:val="030303"/>
        </w:rPr>
        <w:t>Possono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essere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soci tutte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le persone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fisiche e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giuridiche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che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ne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condividano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gli scopi. L'ammissione è deliberata dal Consiglio Direttivo previa domanda scritta.</w:t>
      </w:r>
    </w:p>
    <w:p w:rsidR="00F44303" w:rsidRDefault="00F44303" w:rsidP="00F44303">
      <w:pPr>
        <w:pStyle w:val="Corpotesto"/>
        <w:spacing w:before="0"/>
      </w:pPr>
      <w:r>
        <w:rPr>
          <w:color w:val="030303"/>
        </w:rPr>
        <w:t>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soci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si dividono</w:t>
      </w:r>
      <w:r>
        <w:rPr>
          <w:color w:val="030303"/>
          <w:spacing w:val="-3"/>
        </w:rPr>
        <w:t xml:space="preserve"> </w:t>
      </w:r>
      <w:r>
        <w:rPr>
          <w:color w:val="030303"/>
          <w:spacing w:val="-5"/>
        </w:rPr>
        <w:t>in:</w:t>
      </w:r>
    </w:p>
    <w:p w:rsidR="00F44303" w:rsidRDefault="00F44303" w:rsidP="00F44303">
      <w:pPr>
        <w:pStyle w:val="Paragrafoelenco"/>
        <w:numPr>
          <w:ilvl w:val="1"/>
          <w:numId w:val="1"/>
        </w:numPr>
        <w:tabs>
          <w:tab w:val="left" w:pos="426"/>
        </w:tabs>
        <w:spacing w:before="79"/>
        <w:ind w:hanging="361"/>
        <w:rPr>
          <w:sz w:val="24"/>
        </w:rPr>
      </w:pPr>
      <w:r>
        <w:rPr>
          <w:rFonts w:ascii="Arial" w:hAnsi="Arial"/>
          <w:b/>
          <w:color w:val="030303"/>
          <w:sz w:val="24"/>
        </w:rPr>
        <w:t>Fondatori:</w:t>
      </w:r>
      <w:r>
        <w:rPr>
          <w:rFonts w:ascii="Arial" w:hAnsi="Arial"/>
          <w:b/>
          <w:color w:val="030303"/>
          <w:spacing w:val="-11"/>
          <w:sz w:val="24"/>
        </w:rPr>
        <w:t xml:space="preserve"> </w:t>
      </w:r>
      <w:r>
        <w:rPr>
          <w:color w:val="030303"/>
          <w:sz w:val="24"/>
        </w:rPr>
        <w:t>coloro</w:t>
      </w:r>
      <w:r>
        <w:rPr>
          <w:color w:val="030303"/>
          <w:spacing w:val="-12"/>
          <w:sz w:val="24"/>
        </w:rPr>
        <w:t xml:space="preserve"> </w:t>
      </w:r>
      <w:r>
        <w:rPr>
          <w:color w:val="030303"/>
          <w:sz w:val="24"/>
        </w:rPr>
        <w:t>che</w:t>
      </w:r>
      <w:r>
        <w:rPr>
          <w:color w:val="030303"/>
          <w:spacing w:val="-12"/>
          <w:sz w:val="24"/>
        </w:rPr>
        <w:t xml:space="preserve"> </w:t>
      </w:r>
      <w:r>
        <w:rPr>
          <w:color w:val="030303"/>
          <w:sz w:val="24"/>
        </w:rPr>
        <w:t>hanno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sottoscritto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l'Atto</w:t>
      </w:r>
      <w:r>
        <w:rPr>
          <w:color w:val="030303"/>
          <w:spacing w:val="-12"/>
          <w:sz w:val="24"/>
        </w:rPr>
        <w:t xml:space="preserve"> </w:t>
      </w:r>
      <w:r>
        <w:rPr>
          <w:color w:val="030303"/>
          <w:spacing w:val="-2"/>
          <w:sz w:val="24"/>
        </w:rPr>
        <w:t>Costitutivo.</w:t>
      </w:r>
    </w:p>
    <w:p w:rsidR="00F44303" w:rsidRDefault="00F44303" w:rsidP="00F44303">
      <w:pPr>
        <w:pStyle w:val="Paragrafoelenco"/>
        <w:numPr>
          <w:ilvl w:val="1"/>
          <w:numId w:val="1"/>
        </w:numPr>
        <w:tabs>
          <w:tab w:val="left" w:pos="426"/>
        </w:tabs>
        <w:ind w:hanging="361"/>
        <w:rPr>
          <w:sz w:val="24"/>
        </w:rPr>
      </w:pPr>
      <w:r>
        <w:rPr>
          <w:rFonts w:ascii="Arial" w:hAnsi="Arial"/>
          <w:b/>
          <w:color w:val="030303"/>
          <w:sz w:val="24"/>
        </w:rPr>
        <w:t>Ordinari:</w:t>
      </w:r>
      <w:r>
        <w:rPr>
          <w:rFonts w:ascii="Arial" w:hAnsi="Arial"/>
          <w:b/>
          <w:color w:val="030303"/>
          <w:spacing w:val="-14"/>
          <w:sz w:val="24"/>
        </w:rPr>
        <w:t xml:space="preserve"> </w:t>
      </w:r>
      <w:r>
        <w:rPr>
          <w:color w:val="030303"/>
          <w:sz w:val="24"/>
        </w:rPr>
        <w:t>coloro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z w:val="24"/>
        </w:rPr>
        <w:t>che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aderiscono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z w:val="24"/>
        </w:rPr>
        <w:t>successivamente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versando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z w:val="24"/>
        </w:rPr>
        <w:t>la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quota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pacing w:val="-2"/>
          <w:sz w:val="24"/>
        </w:rPr>
        <w:t>annuale.</w:t>
      </w:r>
    </w:p>
    <w:p w:rsidR="00F44303" w:rsidRDefault="00F44303" w:rsidP="00F44303">
      <w:pPr>
        <w:pStyle w:val="Paragrafoelenco"/>
        <w:numPr>
          <w:ilvl w:val="1"/>
          <w:numId w:val="1"/>
        </w:numPr>
        <w:tabs>
          <w:tab w:val="left" w:pos="426"/>
        </w:tabs>
        <w:spacing w:line="319" w:lineRule="auto"/>
        <w:ind w:right="2848"/>
        <w:rPr>
          <w:sz w:val="24"/>
        </w:rPr>
      </w:pPr>
      <w:r>
        <w:rPr>
          <w:rFonts w:ascii="Arial" w:hAnsi="Arial"/>
          <w:b/>
          <w:color w:val="030303"/>
          <w:sz w:val="24"/>
        </w:rPr>
        <w:t xml:space="preserve">Sostenitori: </w:t>
      </w:r>
      <w:r>
        <w:rPr>
          <w:color w:val="030303"/>
          <w:sz w:val="24"/>
        </w:rPr>
        <w:t xml:space="preserve">coloro che contribuiscono con donazioni particolari. </w:t>
      </w:r>
    </w:p>
    <w:p w:rsidR="00F44303" w:rsidRDefault="00F44303" w:rsidP="00F44303">
      <w:pPr>
        <w:pStyle w:val="Paragrafoelenco"/>
        <w:numPr>
          <w:ilvl w:val="1"/>
          <w:numId w:val="1"/>
        </w:numPr>
        <w:tabs>
          <w:tab w:val="left" w:pos="426"/>
        </w:tabs>
        <w:spacing w:line="319" w:lineRule="auto"/>
        <w:ind w:right="2848"/>
        <w:rPr>
          <w:sz w:val="24"/>
        </w:rPr>
      </w:pPr>
      <w:r>
        <w:rPr>
          <w:rFonts w:ascii="Arial" w:hAnsi="Arial"/>
          <w:b/>
          <w:color w:val="030303"/>
          <w:sz w:val="24"/>
        </w:rPr>
        <w:t>Soci Emeriti:</w:t>
      </w:r>
      <w:r>
        <w:rPr>
          <w:color w:val="030303"/>
          <w:sz w:val="24"/>
        </w:rPr>
        <w:t xml:space="preserve"> coloro che si sono contraddistinti per meriti.</w:t>
      </w:r>
    </w:p>
    <w:p w:rsidR="00F44303" w:rsidRDefault="00F44303" w:rsidP="00F44303">
      <w:pPr>
        <w:pStyle w:val="Paragrafoelenco"/>
        <w:numPr>
          <w:ilvl w:val="1"/>
          <w:numId w:val="1"/>
        </w:numPr>
        <w:tabs>
          <w:tab w:val="left" w:pos="426"/>
        </w:tabs>
        <w:spacing w:line="319" w:lineRule="auto"/>
        <w:ind w:right="2848"/>
        <w:rPr>
          <w:sz w:val="24"/>
        </w:rPr>
      </w:pPr>
      <w:r>
        <w:rPr>
          <w:color w:val="030303"/>
          <w:sz w:val="24"/>
        </w:rPr>
        <w:t>Tutti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i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soci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hanno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pari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diritti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di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voto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e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di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>elettorato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attivo e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lastRenderedPageBreak/>
        <w:t>passivo, ad esclusione dei soci emeriti che non hanno diritto di voto e non sono eleggibili.</w:t>
      </w:r>
    </w:p>
    <w:p w:rsidR="00F44303" w:rsidRDefault="00F44303" w:rsidP="00F44303">
      <w:pPr>
        <w:pStyle w:val="Titolo2"/>
        <w:spacing w:before="154"/>
      </w:pPr>
      <w:r>
        <w:rPr>
          <w:color w:val="030303"/>
        </w:rPr>
        <w:t>Art.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4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Organi</w:t>
      </w:r>
      <w:r>
        <w:rPr>
          <w:color w:val="030303"/>
          <w:spacing w:val="-2"/>
        </w:rPr>
        <w:t xml:space="preserve"> dell’Associazione</w:t>
      </w:r>
    </w:p>
    <w:p w:rsidR="00F44303" w:rsidRDefault="00F44303" w:rsidP="00F44303">
      <w:pPr>
        <w:pStyle w:val="Corpotesto"/>
      </w:pPr>
      <w:r>
        <w:rPr>
          <w:color w:val="030303"/>
        </w:rPr>
        <w:t>Gli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organi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dell’Associazione</w:t>
      </w:r>
      <w:r>
        <w:rPr>
          <w:color w:val="030303"/>
          <w:spacing w:val="-16"/>
        </w:rPr>
        <w:t xml:space="preserve"> </w:t>
      </w:r>
      <w:r>
        <w:rPr>
          <w:color w:val="030303"/>
          <w:spacing w:val="-4"/>
        </w:rPr>
        <w:t>sono:</w:t>
      </w:r>
    </w:p>
    <w:p w:rsidR="00F44303" w:rsidRDefault="00F44303" w:rsidP="00F44303">
      <w:pPr>
        <w:pStyle w:val="Paragrafoelenco"/>
        <w:numPr>
          <w:ilvl w:val="0"/>
          <w:numId w:val="2"/>
        </w:numPr>
        <w:tabs>
          <w:tab w:val="left" w:pos="425"/>
        </w:tabs>
        <w:spacing w:before="93"/>
        <w:ind w:left="425" w:hanging="360"/>
        <w:rPr>
          <w:sz w:val="24"/>
        </w:rPr>
      </w:pPr>
      <w:r>
        <w:rPr>
          <w:color w:val="030303"/>
          <w:sz w:val="24"/>
        </w:rPr>
        <w:t>L'Assemblea</w:t>
      </w:r>
      <w:r>
        <w:rPr>
          <w:color w:val="030303"/>
          <w:spacing w:val="-13"/>
          <w:sz w:val="24"/>
        </w:rPr>
        <w:t xml:space="preserve"> </w:t>
      </w:r>
      <w:r>
        <w:rPr>
          <w:color w:val="030303"/>
          <w:sz w:val="24"/>
        </w:rPr>
        <w:t>dei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pacing w:val="-4"/>
          <w:sz w:val="24"/>
        </w:rPr>
        <w:t>Soci.</w:t>
      </w:r>
    </w:p>
    <w:p w:rsidR="00F44303" w:rsidRDefault="00F44303" w:rsidP="00F44303">
      <w:pPr>
        <w:pStyle w:val="Paragrafoelenco"/>
        <w:numPr>
          <w:ilvl w:val="0"/>
          <w:numId w:val="2"/>
        </w:numPr>
        <w:tabs>
          <w:tab w:val="left" w:pos="425"/>
        </w:tabs>
        <w:ind w:left="425" w:hanging="360"/>
        <w:rPr>
          <w:sz w:val="24"/>
        </w:rPr>
      </w:pPr>
      <w:r>
        <w:rPr>
          <w:color w:val="030303"/>
          <w:sz w:val="24"/>
        </w:rPr>
        <w:t>Il</w:t>
      </w:r>
      <w:r>
        <w:rPr>
          <w:color w:val="030303"/>
          <w:spacing w:val="-7"/>
          <w:sz w:val="24"/>
        </w:rPr>
        <w:t xml:space="preserve"> </w:t>
      </w:r>
      <w:r>
        <w:rPr>
          <w:color w:val="030303"/>
          <w:sz w:val="24"/>
        </w:rPr>
        <w:t>Consiglio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pacing w:val="-2"/>
          <w:sz w:val="24"/>
        </w:rPr>
        <w:t>Direttivo.</w:t>
      </w:r>
    </w:p>
    <w:p w:rsidR="00F44303" w:rsidRDefault="00F44303" w:rsidP="00F44303">
      <w:pPr>
        <w:pStyle w:val="Paragrafoelenco"/>
        <w:numPr>
          <w:ilvl w:val="0"/>
          <w:numId w:val="2"/>
        </w:numPr>
        <w:tabs>
          <w:tab w:val="left" w:pos="425"/>
        </w:tabs>
        <w:ind w:left="425" w:hanging="360"/>
        <w:rPr>
          <w:sz w:val="24"/>
        </w:rPr>
      </w:pPr>
      <w:r>
        <w:rPr>
          <w:color w:val="030303"/>
          <w:sz w:val="24"/>
        </w:rPr>
        <w:t>Il</w:t>
      </w:r>
      <w:r>
        <w:rPr>
          <w:color w:val="030303"/>
          <w:spacing w:val="-11"/>
          <w:sz w:val="24"/>
        </w:rPr>
        <w:t xml:space="preserve"> </w:t>
      </w:r>
      <w:r>
        <w:rPr>
          <w:color w:val="030303"/>
          <w:spacing w:val="-2"/>
          <w:sz w:val="24"/>
        </w:rPr>
        <w:t>Presidente.</w:t>
      </w:r>
    </w:p>
    <w:p w:rsidR="00F44303" w:rsidRDefault="00F44303" w:rsidP="00F44303">
      <w:pPr>
        <w:pStyle w:val="Titolo2"/>
        <w:spacing w:before="71"/>
        <w:rPr>
          <w:color w:val="030303"/>
        </w:rPr>
      </w:pPr>
    </w:p>
    <w:p w:rsidR="00F44303" w:rsidRDefault="00F44303" w:rsidP="00F44303">
      <w:pPr>
        <w:pStyle w:val="Titolo2"/>
        <w:spacing w:before="71"/>
      </w:pPr>
      <w:r>
        <w:rPr>
          <w:color w:val="030303"/>
        </w:rPr>
        <w:t>Art.</w:t>
      </w:r>
      <w:r>
        <w:rPr>
          <w:color w:val="030303"/>
          <w:spacing w:val="-2"/>
        </w:rPr>
        <w:t xml:space="preserve"> </w:t>
      </w:r>
      <w:r>
        <w:rPr>
          <w:color w:val="030303"/>
        </w:rPr>
        <w:t>5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L’Assemblea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dei</w:t>
      </w:r>
      <w:r>
        <w:rPr>
          <w:color w:val="030303"/>
          <w:spacing w:val="-8"/>
        </w:rPr>
        <w:t xml:space="preserve"> </w:t>
      </w:r>
      <w:r>
        <w:rPr>
          <w:color w:val="030303"/>
          <w:spacing w:val="-4"/>
        </w:rPr>
        <w:t>Soci</w:t>
      </w:r>
    </w:p>
    <w:p w:rsidR="00F44303" w:rsidRDefault="00F44303" w:rsidP="00F44303">
      <w:pPr>
        <w:pStyle w:val="Corpotesto"/>
        <w:spacing w:line="312" w:lineRule="auto"/>
      </w:pPr>
      <w:r>
        <w:rPr>
          <w:color w:val="030303"/>
        </w:rPr>
        <w:t>L'Assemblea è il massimo organo sovrano. Si riunisce almeno una volta l'anno per l'approvazione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del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bilancio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(rendiconto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economico-finanziario).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Delibera</w:t>
      </w:r>
      <w:r>
        <w:rPr>
          <w:color w:val="030303"/>
          <w:spacing w:val="-11"/>
        </w:rPr>
        <w:t xml:space="preserve"> </w:t>
      </w:r>
      <w:r>
        <w:rPr>
          <w:color w:val="030303"/>
        </w:rPr>
        <w:t>sulle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linee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generali del programma e nomina i membri del Consiglio Direttivo.</w:t>
      </w:r>
    </w:p>
    <w:p w:rsidR="00F44303" w:rsidRDefault="00F44303" w:rsidP="00F44303">
      <w:pPr>
        <w:pStyle w:val="Titolo2"/>
        <w:spacing w:line="271" w:lineRule="exact"/>
      </w:pPr>
      <w:r>
        <w:rPr>
          <w:color w:val="030303"/>
        </w:rPr>
        <w:t>Art.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6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1"/>
        </w:rPr>
        <w:t xml:space="preserve"> </w:t>
      </w:r>
      <w:r>
        <w:rPr>
          <w:color w:val="030303"/>
        </w:rPr>
        <w:t>Il</w:t>
      </w:r>
      <w:r>
        <w:rPr>
          <w:color w:val="030303"/>
          <w:spacing w:val="-9"/>
        </w:rPr>
        <w:t xml:space="preserve"> </w:t>
      </w:r>
      <w:r>
        <w:rPr>
          <w:color w:val="030303"/>
        </w:rPr>
        <w:t>Consiglio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Direttivo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e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il</w:t>
      </w:r>
      <w:r>
        <w:rPr>
          <w:color w:val="030303"/>
          <w:spacing w:val="-8"/>
        </w:rPr>
        <w:t xml:space="preserve"> </w:t>
      </w:r>
      <w:r>
        <w:rPr>
          <w:color w:val="030303"/>
          <w:spacing w:val="-2"/>
        </w:rPr>
        <w:t>Presidente</w:t>
      </w:r>
    </w:p>
    <w:p w:rsidR="00F44303" w:rsidRDefault="00F44303" w:rsidP="00F44303">
      <w:pPr>
        <w:pStyle w:val="Corpotesto"/>
        <w:spacing w:line="312" w:lineRule="auto"/>
        <w:ind w:right="254"/>
      </w:pPr>
      <w:r>
        <w:rPr>
          <w:color w:val="030303"/>
        </w:rPr>
        <w:t>Il Consiglio Direttivo è composto da un numero di TRE membri eletti dall'Assemblea.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Resta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in</w:t>
      </w:r>
      <w:r>
        <w:rPr>
          <w:color w:val="030303"/>
          <w:spacing w:val="-3"/>
        </w:rPr>
        <w:t xml:space="preserve"> </w:t>
      </w:r>
      <w:proofErr w:type="gramStart"/>
      <w:r>
        <w:rPr>
          <w:color w:val="030303"/>
        </w:rPr>
        <w:t>carica  tre</w:t>
      </w:r>
      <w:proofErr w:type="gramEnd"/>
      <w:r>
        <w:rPr>
          <w:color w:val="030303"/>
        </w:rPr>
        <w:t xml:space="preserve">  anni. Il Presidente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ha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la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rappresentanza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legale dell'Associazione di fronte a terzi e in giudizio.</w:t>
      </w:r>
    </w:p>
    <w:p w:rsidR="00F44303" w:rsidRDefault="00F44303" w:rsidP="00F44303">
      <w:pPr>
        <w:pStyle w:val="Titolo2"/>
        <w:spacing w:line="271" w:lineRule="exact"/>
      </w:pPr>
      <w:r>
        <w:rPr>
          <w:color w:val="030303"/>
        </w:rPr>
        <w:t>Art.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7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L'Osservatorio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di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Ricerca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e</w:t>
      </w:r>
      <w:r>
        <w:rPr>
          <w:color w:val="030303"/>
          <w:spacing w:val="-6"/>
        </w:rPr>
        <w:t xml:space="preserve"> Coordinatore dei Dipartimenti e </w:t>
      </w:r>
      <w:r>
        <w:rPr>
          <w:color w:val="030303"/>
        </w:rPr>
        <w:t>Comitato</w:t>
      </w:r>
      <w:r>
        <w:rPr>
          <w:color w:val="030303"/>
          <w:spacing w:val="-4"/>
        </w:rPr>
        <w:t xml:space="preserve"> </w:t>
      </w:r>
      <w:r>
        <w:rPr>
          <w:color w:val="030303"/>
          <w:spacing w:val="-2"/>
        </w:rPr>
        <w:t>Scientifico</w:t>
      </w:r>
    </w:p>
    <w:p w:rsidR="00F44303" w:rsidRDefault="00F44303" w:rsidP="00F44303">
      <w:pPr>
        <w:pStyle w:val="Corpotesto"/>
        <w:spacing w:before="0" w:line="312" w:lineRule="auto"/>
        <w:ind w:right="181" w:firstLine="63"/>
      </w:pPr>
      <w:r>
        <w:rPr>
          <w:color w:val="030303"/>
        </w:rPr>
        <w:t>L’Associazione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istituisce</w:t>
      </w:r>
      <w:r>
        <w:rPr>
          <w:color w:val="030303"/>
          <w:spacing w:val="-11"/>
        </w:rPr>
        <w:t xml:space="preserve"> </w:t>
      </w:r>
      <w:r>
        <w:rPr>
          <w:color w:val="030303"/>
        </w:rPr>
        <w:t>una</w:t>
      </w:r>
      <w:r>
        <w:rPr>
          <w:color w:val="030303"/>
          <w:spacing w:val="-11"/>
        </w:rPr>
        <w:t xml:space="preserve"> </w:t>
      </w:r>
      <w:r>
        <w:rPr>
          <w:color w:val="030303"/>
        </w:rPr>
        <w:t>ricerca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permanente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per l'analisi dei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settori: lavoro, cultura, industria, scuola,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università, intrattenimento, informazione,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formazione,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scienza,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sanità, sicurezza, ecc. (a titolo esemplificativo e non esaustivo). I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risultati degli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studi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sono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di proprietà dell'Associazione, la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quale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ne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promuove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 xml:space="preserve">la diffusione (Open </w:t>
      </w:r>
      <w:proofErr w:type="spellStart"/>
      <w:r>
        <w:rPr>
          <w:color w:val="030303"/>
        </w:rPr>
        <w:t>Research</w:t>
      </w:r>
      <w:proofErr w:type="spellEnd"/>
      <w:r>
        <w:rPr>
          <w:color w:val="030303"/>
        </w:rPr>
        <w:t>) citando gli autori.</w:t>
      </w:r>
    </w:p>
    <w:p w:rsidR="00F44303" w:rsidRDefault="00F44303" w:rsidP="00F44303">
      <w:pPr>
        <w:pStyle w:val="Corpotesto"/>
        <w:spacing w:before="0" w:line="312" w:lineRule="auto"/>
        <w:ind w:right="181" w:firstLine="63"/>
      </w:pPr>
      <w:r>
        <w:rPr>
          <w:color w:val="030303"/>
        </w:rPr>
        <w:t xml:space="preserve">Il Consiglio Direttivo nomina un </w:t>
      </w:r>
      <w:r>
        <w:rPr>
          <w:b/>
          <w:color w:val="030303"/>
        </w:rPr>
        <w:t>Coordinatore dei Dipartimenti</w:t>
      </w:r>
      <w:r>
        <w:rPr>
          <w:color w:val="030303"/>
        </w:rPr>
        <w:t xml:space="preserve">, per indicare le linee organizzative da seguire per le attività da svolgere nei dipartimenti. In accordo con il Coordinatore, il Consiglio Direttivo, </w:t>
      </w:r>
      <w:proofErr w:type="gramStart"/>
      <w:r>
        <w:rPr>
          <w:color w:val="030303"/>
        </w:rPr>
        <w:t>può  nominare</w:t>
      </w:r>
      <w:proofErr w:type="gramEnd"/>
      <w:r>
        <w:rPr>
          <w:color w:val="030303"/>
        </w:rPr>
        <w:t xml:space="preserve"> un </w:t>
      </w:r>
      <w:r>
        <w:rPr>
          <w:rFonts w:ascii="Arial" w:hAnsi="Arial"/>
          <w:b/>
          <w:color w:val="030303"/>
        </w:rPr>
        <w:t>Comitato Scientifico</w:t>
      </w:r>
      <w:r>
        <w:rPr>
          <w:rFonts w:ascii="Arial" w:hAnsi="Arial"/>
          <w:b/>
          <w:color w:val="030303"/>
          <w:spacing w:val="20"/>
        </w:rPr>
        <w:t xml:space="preserve"> </w:t>
      </w:r>
      <w:r>
        <w:rPr>
          <w:color w:val="030303"/>
        </w:rPr>
        <w:t xml:space="preserve">per essere coadiuvati nell’individuazione delle persone a cui affidare l’incarico di </w:t>
      </w:r>
      <w:r>
        <w:rPr>
          <w:b/>
          <w:color w:val="030303"/>
        </w:rPr>
        <w:t>Responsabile di dipartimento</w:t>
      </w:r>
      <w:r>
        <w:rPr>
          <w:color w:val="030303"/>
        </w:rPr>
        <w:t xml:space="preserve">.  </w:t>
      </w:r>
    </w:p>
    <w:p w:rsidR="00F44303" w:rsidRDefault="00F44303" w:rsidP="00F44303">
      <w:pPr>
        <w:pStyle w:val="Titolo2"/>
        <w:spacing w:line="270" w:lineRule="exact"/>
      </w:pPr>
      <w:r>
        <w:rPr>
          <w:color w:val="030303"/>
        </w:rPr>
        <w:t>Art.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8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Dipartimenti</w:t>
      </w:r>
      <w:r>
        <w:rPr>
          <w:color w:val="030303"/>
          <w:spacing w:val="-9"/>
        </w:rPr>
        <w:t xml:space="preserve"> </w:t>
      </w:r>
      <w:r>
        <w:rPr>
          <w:color w:val="030303"/>
          <w:spacing w:val="-2"/>
        </w:rPr>
        <w:t>Tematici.</w:t>
      </w:r>
    </w:p>
    <w:p w:rsidR="00F44303" w:rsidRDefault="00F44303" w:rsidP="00F44303">
      <w:pPr>
        <w:pStyle w:val="Corpotesto"/>
        <w:spacing w:before="87" w:line="312" w:lineRule="auto"/>
        <w:ind w:right="254"/>
      </w:pPr>
      <w:r>
        <w:rPr>
          <w:color w:val="030303"/>
        </w:rPr>
        <w:t>RAPPRESENTANTI DI INTERESSI – Umanità e Società</w:t>
      </w:r>
      <w:r>
        <w:rPr>
          <w:color w:val="030303"/>
          <w:spacing w:val="40"/>
        </w:rPr>
        <w:t xml:space="preserve"> </w:t>
      </w:r>
      <w:r>
        <w:rPr>
          <w:color w:val="030303"/>
        </w:rPr>
        <w:t>è costituita da dipartimenti tematici, ognuno dei quali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farà riferimento ad un responsabile individuato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tra i soci e nominato dal Consiglio Direttivo direttamente o sotto proposta del Comitato Scientifico. Ogni Dipartimento, guidato dal proprio responsabile avrà autonomia gestionale per il raggiungimento degli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scopi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associativi.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Attenendosi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comunque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alle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linee guida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deliberate dal Consiglio Direttivo.</w:t>
      </w:r>
    </w:p>
    <w:p w:rsidR="00F44303" w:rsidRDefault="00F44303" w:rsidP="00F44303">
      <w:pPr>
        <w:pStyle w:val="Corpotesto"/>
        <w:spacing w:before="66"/>
        <w:ind w:left="0"/>
      </w:pPr>
    </w:p>
    <w:p w:rsidR="00F44303" w:rsidRDefault="00F44303" w:rsidP="00F44303">
      <w:pPr>
        <w:pStyle w:val="Titolo2"/>
      </w:pPr>
      <w:r>
        <w:rPr>
          <w:color w:val="030303"/>
        </w:rPr>
        <w:t>Art.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9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Risorse</w:t>
      </w:r>
      <w:r>
        <w:rPr>
          <w:color w:val="030303"/>
          <w:spacing w:val="-4"/>
        </w:rPr>
        <w:t xml:space="preserve"> </w:t>
      </w:r>
      <w:r>
        <w:rPr>
          <w:color w:val="030303"/>
          <w:spacing w:val="-2"/>
        </w:rPr>
        <w:t>Economiche</w:t>
      </w:r>
    </w:p>
    <w:p w:rsidR="00F44303" w:rsidRDefault="00F44303" w:rsidP="00F44303">
      <w:pPr>
        <w:pStyle w:val="Corpotesto"/>
      </w:pPr>
      <w:r>
        <w:rPr>
          <w:color w:val="030303"/>
        </w:rPr>
        <w:t>L’Associazione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trae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le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risorse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per</w:t>
      </w:r>
      <w:r>
        <w:rPr>
          <w:color w:val="030303"/>
          <w:spacing w:val="-2"/>
        </w:rPr>
        <w:t xml:space="preserve"> </w:t>
      </w:r>
      <w:r>
        <w:rPr>
          <w:color w:val="030303"/>
        </w:rPr>
        <w:t>il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proprio</w:t>
      </w:r>
      <w:r>
        <w:rPr>
          <w:color w:val="030303"/>
          <w:spacing w:val="-13"/>
        </w:rPr>
        <w:t xml:space="preserve"> </w:t>
      </w:r>
      <w:r>
        <w:rPr>
          <w:color w:val="030303"/>
        </w:rPr>
        <w:t>funzionamento</w:t>
      </w:r>
      <w:r>
        <w:rPr>
          <w:color w:val="030303"/>
          <w:spacing w:val="-7"/>
        </w:rPr>
        <w:t xml:space="preserve"> </w:t>
      </w:r>
      <w:r>
        <w:rPr>
          <w:color w:val="030303"/>
          <w:spacing w:val="-5"/>
        </w:rPr>
        <w:t>da:</w:t>
      </w:r>
    </w:p>
    <w:p w:rsidR="00F44303" w:rsidRDefault="00F44303" w:rsidP="00F44303">
      <w:pPr>
        <w:pStyle w:val="Paragrafoelenco"/>
        <w:numPr>
          <w:ilvl w:val="0"/>
          <w:numId w:val="3"/>
        </w:numPr>
        <w:tabs>
          <w:tab w:val="left" w:pos="426"/>
        </w:tabs>
        <w:spacing w:before="93"/>
        <w:ind w:hanging="361"/>
        <w:rPr>
          <w:sz w:val="24"/>
        </w:rPr>
      </w:pPr>
      <w:r>
        <w:rPr>
          <w:color w:val="030303"/>
          <w:sz w:val="24"/>
        </w:rPr>
        <w:t>Quote</w:t>
      </w:r>
      <w:r>
        <w:rPr>
          <w:color w:val="030303"/>
          <w:spacing w:val="-8"/>
          <w:sz w:val="24"/>
        </w:rPr>
        <w:t xml:space="preserve"> </w:t>
      </w:r>
      <w:r>
        <w:rPr>
          <w:color w:val="030303"/>
          <w:sz w:val="24"/>
        </w:rPr>
        <w:t>associative</w:t>
      </w:r>
      <w:r>
        <w:rPr>
          <w:color w:val="030303"/>
          <w:spacing w:val="-7"/>
          <w:sz w:val="24"/>
        </w:rPr>
        <w:t xml:space="preserve"> </w:t>
      </w:r>
      <w:r>
        <w:rPr>
          <w:color w:val="030303"/>
          <w:sz w:val="24"/>
        </w:rPr>
        <w:t>e</w:t>
      </w:r>
      <w:r>
        <w:rPr>
          <w:color w:val="030303"/>
          <w:spacing w:val="-7"/>
          <w:sz w:val="24"/>
        </w:rPr>
        <w:t xml:space="preserve"> </w:t>
      </w:r>
      <w:r>
        <w:rPr>
          <w:color w:val="030303"/>
          <w:sz w:val="24"/>
        </w:rPr>
        <w:t>contributi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dei</w:t>
      </w:r>
      <w:r>
        <w:rPr>
          <w:color w:val="030303"/>
          <w:spacing w:val="-10"/>
          <w:sz w:val="24"/>
        </w:rPr>
        <w:t xml:space="preserve"> </w:t>
      </w:r>
      <w:r>
        <w:rPr>
          <w:color w:val="030303"/>
          <w:spacing w:val="-4"/>
          <w:sz w:val="24"/>
        </w:rPr>
        <w:t>soci.</w:t>
      </w:r>
    </w:p>
    <w:p w:rsidR="00F44303" w:rsidRDefault="00F44303" w:rsidP="00F44303">
      <w:pPr>
        <w:pStyle w:val="Paragrafoelenco"/>
        <w:numPr>
          <w:ilvl w:val="0"/>
          <w:numId w:val="3"/>
        </w:numPr>
        <w:tabs>
          <w:tab w:val="left" w:pos="426"/>
        </w:tabs>
        <w:ind w:hanging="361"/>
        <w:rPr>
          <w:sz w:val="24"/>
        </w:rPr>
      </w:pPr>
      <w:r>
        <w:rPr>
          <w:color w:val="030303"/>
          <w:sz w:val="24"/>
        </w:rPr>
        <w:lastRenderedPageBreak/>
        <w:t>Contributi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di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>enti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>pubblici,</w:t>
      </w:r>
      <w:r>
        <w:rPr>
          <w:color w:val="030303"/>
          <w:spacing w:val="-5"/>
          <w:sz w:val="24"/>
        </w:rPr>
        <w:t xml:space="preserve"> </w:t>
      </w:r>
      <w:r>
        <w:rPr>
          <w:color w:val="030303"/>
          <w:sz w:val="24"/>
        </w:rPr>
        <w:t>privati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>o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organizzazioni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pacing w:val="-2"/>
          <w:sz w:val="24"/>
        </w:rPr>
        <w:t>internazionali.</w:t>
      </w:r>
    </w:p>
    <w:p w:rsidR="00F44303" w:rsidRDefault="00F44303" w:rsidP="00F44303">
      <w:pPr>
        <w:pStyle w:val="Paragrafoelenco"/>
        <w:numPr>
          <w:ilvl w:val="0"/>
          <w:numId w:val="3"/>
        </w:numPr>
        <w:tabs>
          <w:tab w:val="left" w:pos="426"/>
        </w:tabs>
        <w:spacing w:before="256" w:line="312" w:lineRule="auto"/>
        <w:ind w:right="1154"/>
        <w:rPr>
          <w:sz w:val="24"/>
        </w:rPr>
      </w:pPr>
      <w:r>
        <w:rPr>
          <w:color w:val="030303"/>
          <w:sz w:val="24"/>
        </w:rPr>
        <w:t>Proventi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da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>attività marginali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connesse agli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scopi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istituzionali</w:t>
      </w:r>
      <w:r>
        <w:rPr>
          <w:color w:val="030303"/>
          <w:spacing w:val="-3"/>
          <w:sz w:val="24"/>
        </w:rPr>
        <w:t xml:space="preserve"> </w:t>
      </w:r>
      <w:r>
        <w:rPr>
          <w:color w:val="030303"/>
          <w:sz w:val="24"/>
        </w:rPr>
        <w:t>(es.</w:t>
      </w:r>
      <w:r>
        <w:rPr>
          <w:color w:val="030303"/>
          <w:spacing w:val="-9"/>
          <w:sz w:val="24"/>
        </w:rPr>
        <w:t xml:space="preserve"> </w:t>
      </w:r>
      <w:r>
        <w:rPr>
          <w:color w:val="030303"/>
          <w:sz w:val="24"/>
        </w:rPr>
        <w:t>vendita</w:t>
      </w:r>
      <w:r>
        <w:rPr>
          <w:color w:val="030303"/>
          <w:spacing w:val="-6"/>
          <w:sz w:val="24"/>
        </w:rPr>
        <w:t xml:space="preserve"> </w:t>
      </w:r>
      <w:r>
        <w:rPr>
          <w:color w:val="030303"/>
          <w:sz w:val="24"/>
        </w:rPr>
        <w:t>report</w:t>
      </w:r>
      <w:r>
        <w:rPr>
          <w:color w:val="030303"/>
          <w:spacing w:val="-2"/>
          <w:sz w:val="24"/>
        </w:rPr>
        <w:t xml:space="preserve"> </w:t>
      </w:r>
      <w:r>
        <w:rPr>
          <w:color w:val="030303"/>
          <w:sz w:val="24"/>
        </w:rPr>
        <w:t xml:space="preserve">o </w:t>
      </w:r>
      <w:r>
        <w:rPr>
          <w:color w:val="030303"/>
          <w:spacing w:val="-2"/>
          <w:sz w:val="24"/>
        </w:rPr>
        <w:t>convegni).</w:t>
      </w:r>
    </w:p>
    <w:p w:rsidR="00F44303" w:rsidRDefault="00F44303" w:rsidP="00F44303">
      <w:pPr>
        <w:pStyle w:val="Corpotesto"/>
        <w:spacing w:before="1"/>
        <w:rPr>
          <w:color w:val="030303"/>
          <w:spacing w:val="-2"/>
        </w:rPr>
      </w:pPr>
      <w:r>
        <w:rPr>
          <w:color w:val="030303"/>
        </w:rPr>
        <w:t>È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vietata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la</w:t>
      </w:r>
      <w:r>
        <w:rPr>
          <w:color w:val="030303"/>
          <w:spacing w:val="-2"/>
        </w:rPr>
        <w:t xml:space="preserve"> </w:t>
      </w:r>
      <w:r>
        <w:rPr>
          <w:color w:val="030303"/>
        </w:rPr>
        <w:t>distribuzione,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anche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indiretta,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di</w:t>
      </w:r>
      <w:r>
        <w:rPr>
          <w:color w:val="030303"/>
          <w:spacing w:val="-11"/>
        </w:rPr>
        <w:t xml:space="preserve"> </w:t>
      </w:r>
      <w:r>
        <w:rPr>
          <w:color w:val="030303"/>
        </w:rPr>
        <w:t>utili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o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avanzi</w:t>
      </w:r>
      <w:r>
        <w:rPr>
          <w:color w:val="030303"/>
          <w:spacing w:val="2"/>
        </w:rPr>
        <w:t xml:space="preserve"> </w:t>
      </w:r>
      <w:r>
        <w:rPr>
          <w:color w:val="030303"/>
        </w:rPr>
        <w:t>di</w:t>
      </w:r>
      <w:r>
        <w:rPr>
          <w:color w:val="030303"/>
          <w:spacing w:val="-5"/>
        </w:rPr>
        <w:t xml:space="preserve"> </w:t>
      </w:r>
      <w:r>
        <w:rPr>
          <w:color w:val="030303"/>
          <w:spacing w:val="-2"/>
        </w:rPr>
        <w:t>gestione</w:t>
      </w:r>
    </w:p>
    <w:p w:rsidR="00F44303" w:rsidRDefault="00F44303" w:rsidP="00F44303">
      <w:pPr>
        <w:pStyle w:val="Corpotesto"/>
        <w:spacing w:before="1"/>
        <w:rPr>
          <w:color w:val="030303"/>
          <w:spacing w:val="-2"/>
        </w:rPr>
      </w:pPr>
    </w:p>
    <w:p w:rsidR="00F44303" w:rsidRDefault="00F44303" w:rsidP="00F44303">
      <w:pPr>
        <w:pStyle w:val="Corpotesto"/>
        <w:spacing w:before="1"/>
        <w:rPr>
          <w:b/>
          <w:color w:val="030303"/>
          <w:spacing w:val="-2"/>
        </w:rPr>
      </w:pPr>
      <w:r>
        <w:rPr>
          <w:b/>
          <w:color w:val="030303"/>
          <w:spacing w:val="-2"/>
        </w:rPr>
        <w:t>Art. 10 – Esperti e fornitori esterni</w:t>
      </w:r>
    </w:p>
    <w:p w:rsidR="00F44303" w:rsidRDefault="00F44303" w:rsidP="00F44303">
      <w:pPr>
        <w:pStyle w:val="Corpotesto"/>
        <w:spacing w:before="1"/>
        <w:rPr>
          <w:color w:val="030303"/>
          <w:spacing w:val="-2"/>
        </w:rPr>
      </w:pPr>
      <w:r>
        <w:rPr>
          <w:color w:val="030303"/>
          <w:spacing w:val="-2"/>
        </w:rPr>
        <w:t xml:space="preserve">L’Associazione, qualora lo ritenga opportuno ed essenziale per il raggiungimento degli scopi associativi, può avvalersi di esperti e professionisti esterni. </w:t>
      </w:r>
    </w:p>
    <w:p w:rsidR="00F44303" w:rsidRDefault="00F44303" w:rsidP="00F44303">
      <w:pPr>
        <w:pStyle w:val="Titolo2"/>
        <w:spacing w:before="249"/>
        <w:rPr>
          <w:color w:val="030303"/>
          <w:spacing w:val="-2"/>
        </w:rPr>
      </w:pPr>
      <w:r>
        <w:rPr>
          <w:color w:val="030303"/>
        </w:rPr>
        <w:t>Art.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11</w:t>
      </w:r>
      <w:r>
        <w:rPr>
          <w:color w:val="030303"/>
          <w:spacing w:val="-9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9"/>
        </w:rPr>
        <w:t xml:space="preserve"> </w:t>
      </w:r>
      <w:r>
        <w:rPr>
          <w:color w:val="030303"/>
        </w:rPr>
        <w:t>Rendiconto</w:t>
      </w:r>
      <w:r>
        <w:rPr>
          <w:color w:val="030303"/>
          <w:spacing w:val="-7"/>
        </w:rPr>
        <w:t xml:space="preserve"> </w:t>
      </w:r>
      <w:r>
        <w:rPr>
          <w:color w:val="030303"/>
          <w:spacing w:val="-2"/>
        </w:rPr>
        <w:t>Economico</w:t>
      </w:r>
    </w:p>
    <w:p w:rsidR="00F44303" w:rsidRDefault="00F44303" w:rsidP="00F44303">
      <w:pPr>
        <w:pStyle w:val="Corpotesto"/>
        <w:spacing w:line="312" w:lineRule="auto"/>
      </w:pPr>
      <w:r>
        <w:rPr>
          <w:color w:val="030303"/>
        </w:rPr>
        <w:t>L'esercizio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sociale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chiude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il 31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dicembre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di ogni anno.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Entro quattro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mesi dalla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chiusura, il Consiglio Direttivo deve sottoporre all'Assemblea il rendiconto economico e finanziario.</w:t>
      </w:r>
    </w:p>
    <w:p w:rsidR="00F44303" w:rsidRDefault="00F44303" w:rsidP="00F44303">
      <w:pPr>
        <w:pStyle w:val="Titolo2"/>
        <w:spacing w:line="269" w:lineRule="exact"/>
      </w:pPr>
      <w:r>
        <w:rPr>
          <w:color w:val="030303"/>
        </w:rPr>
        <w:t>Art.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12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  <w:spacing w:val="-2"/>
        </w:rPr>
        <w:t>Scioglimento</w:t>
      </w:r>
    </w:p>
    <w:p w:rsidR="00F44303" w:rsidRDefault="00F44303" w:rsidP="00F44303">
      <w:pPr>
        <w:pStyle w:val="Corpotesto"/>
        <w:spacing w:before="86" w:line="312" w:lineRule="auto"/>
      </w:pPr>
      <w:r>
        <w:rPr>
          <w:color w:val="030303"/>
        </w:rPr>
        <w:t>In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caso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di</w:t>
      </w:r>
      <w:r>
        <w:rPr>
          <w:color w:val="030303"/>
          <w:spacing w:val="-7"/>
        </w:rPr>
        <w:t xml:space="preserve"> </w:t>
      </w:r>
      <w:r>
        <w:rPr>
          <w:color w:val="030303"/>
        </w:rPr>
        <w:t>scioglimento, il patrimonio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residuo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sarà devoluto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a</w:t>
      </w:r>
      <w:r>
        <w:rPr>
          <w:color w:val="030303"/>
          <w:spacing w:val="-10"/>
        </w:rPr>
        <w:t xml:space="preserve"> </w:t>
      </w:r>
      <w:r>
        <w:rPr>
          <w:color w:val="030303"/>
        </w:rPr>
        <w:t>fini di utilità sociale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o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ad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altre associazioni con finalità analoghe, sentito l'organismo di controllo previsto dalla legge.</w:t>
      </w:r>
    </w:p>
    <w:p w:rsidR="00F44303" w:rsidRDefault="00F44303" w:rsidP="00F44303">
      <w:pPr>
        <w:pStyle w:val="Titolo2"/>
        <w:spacing w:before="71"/>
      </w:pPr>
      <w:r>
        <w:rPr>
          <w:color w:val="030303"/>
        </w:rPr>
        <w:t>Art.</w:t>
      </w:r>
      <w:r>
        <w:rPr>
          <w:color w:val="030303"/>
          <w:spacing w:val="-3"/>
        </w:rPr>
        <w:t xml:space="preserve"> </w:t>
      </w:r>
      <w:r>
        <w:rPr>
          <w:color w:val="030303"/>
        </w:rPr>
        <w:t>13</w:t>
      </w:r>
      <w:r>
        <w:rPr>
          <w:color w:val="030303"/>
          <w:spacing w:val="-6"/>
        </w:rPr>
        <w:t xml:space="preserve"> </w:t>
      </w:r>
      <w:r>
        <w:rPr>
          <w:color w:val="030303"/>
        </w:rPr>
        <w:t>–</w:t>
      </w:r>
      <w:r>
        <w:rPr>
          <w:color w:val="030303"/>
          <w:spacing w:val="-6"/>
        </w:rPr>
        <w:t xml:space="preserve"> </w:t>
      </w:r>
      <w:r>
        <w:rPr>
          <w:color w:val="030303"/>
          <w:spacing w:val="-2"/>
        </w:rPr>
        <w:t>Rinvio</w:t>
      </w: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  <w:r>
        <w:rPr>
          <w:color w:val="030303"/>
        </w:rPr>
        <w:t>Per quanto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non previsto dal presente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Statuto,</w:t>
      </w:r>
      <w:r>
        <w:rPr>
          <w:color w:val="030303"/>
          <w:spacing w:val="-4"/>
        </w:rPr>
        <w:t xml:space="preserve"> </w:t>
      </w:r>
      <w:r>
        <w:rPr>
          <w:color w:val="030303"/>
        </w:rPr>
        <w:t>si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fa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riferimento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alle</w:t>
      </w:r>
      <w:r>
        <w:rPr>
          <w:color w:val="030303"/>
          <w:spacing w:val="-8"/>
        </w:rPr>
        <w:t xml:space="preserve"> </w:t>
      </w:r>
      <w:r>
        <w:rPr>
          <w:color w:val="030303"/>
        </w:rPr>
        <w:t>norme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del</w:t>
      </w:r>
      <w:r>
        <w:rPr>
          <w:color w:val="030303"/>
          <w:spacing w:val="-5"/>
        </w:rPr>
        <w:t xml:space="preserve"> </w:t>
      </w:r>
      <w:r>
        <w:rPr>
          <w:color w:val="030303"/>
        </w:rPr>
        <w:t>Codice</w:t>
      </w:r>
      <w:r>
        <w:rPr>
          <w:color w:val="030303"/>
          <w:spacing w:val="-1"/>
        </w:rPr>
        <w:t xml:space="preserve"> </w:t>
      </w:r>
      <w:r>
        <w:rPr>
          <w:color w:val="030303"/>
        </w:rPr>
        <w:t>Civile e alle leggi vigenti in materia.</w:t>
      </w: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  <w:r>
        <w:rPr>
          <w:color w:val="030303"/>
        </w:rPr>
        <w:t xml:space="preserve">Roma, 31/03/2026 </w:t>
      </w: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  <w:r>
        <w:rPr>
          <w:color w:val="030303"/>
        </w:rPr>
        <w:t xml:space="preserve">Letto, confermato e sottoscritto. </w:t>
      </w: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  <w:r>
        <w:rPr>
          <w:color w:val="030303"/>
        </w:rPr>
        <w:t>Tiriolo Domenico</w:t>
      </w:r>
    </w:p>
    <w:p w:rsidR="00F44303" w:rsidRDefault="00F44303" w:rsidP="00F44303">
      <w:pPr>
        <w:pStyle w:val="Corpotesto"/>
        <w:spacing w:line="307" w:lineRule="auto"/>
        <w:ind w:right="178"/>
        <w:rPr>
          <w:color w:val="030303"/>
        </w:rPr>
      </w:pPr>
      <w:r>
        <w:rPr>
          <w:color w:val="030303"/>
        </w:rPr>
        <w:t xml:space="preserve">Tomaselli Giuseppa Daniela </w:t>
      </w:r>
    </w:p>
    <w:p w:rsidR="00F44303" w:rsidRDefault="00F44303" w:rsidP="00F44303">
      <w:pPr>
        <w:pStyle w:val="Corpotesto"/>
        <w:spacing w:line="307" w:lineRule="auto"/>
        <w:ind w:right="178"/>
      </w:pPr>
      <w:r>
        <w:rPr>
          <w:color w:val="030303"/>
        </w:rPr>
        <w:t xml:space="preserve">Tiriolo Salvatore </w:t>
      </w:r>
    </w:p>
    <w:p w:rsidR="00D75995" w:rsidRDefault="00D75995">
      <w:bookmarkStart w:id="0" w:name="_GoBack"/>
      <w:bookmarkEnd w:id="0"/>
    </w:p>
    <w:sectPr w:rsidR="00D759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21EC"/>
    <w:multiLevelType w:val="hybridMultilevel"/>
    <w:tmpl w:val="41D4BCCA"/>
    <w:lvl w:ilvl="0" w:tplc="03F8B4F6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C95EAB80">
      <w:numFmt w:val="bullet"/>
      <w:lvlText w:val="•"/>
      <w:lvlJc w:val="left"/>
      <w:pPr>
        <w:ind w:left="1398" w:hanging="362"/>
      </w:pPr>
      <w:rPr>
        <w:lang w:val="it-IT" w:eastAsia="en-US" w:bidi="ar-SA"/>
      </w:rPr>
    </w:lvl>
    <w:lvl w:ilvl="2" w:tplc="E85EEC52">
      <w:numFmt w:val="bullet"/>
      <w:lvlText w:val="•"/>
      <w:lvlJc w:val="left"/>
      <w:pPr>
        <w:ind w:left="2376" w:hanging="362"/>
      </w:pPr>
      <w:rPr>
        <w:lang w:val="it-IT" w:eastAsia="en-US" w:bidi="ar-SA"/>
      </w:rPr>
    </w:lvl>
    <w:lvl w:ilvl="3" w:tplc="CB44984E">
      <w:numFmt w:val="bullet"/>
      <w:lvlText w:val="•"/>
      <w:lvlJc w:val="left"/>
      <w:pPr>
        <w:ind w:left="3354" w:hanging="362"/>
      </w:pPr>
      <w:rPr>
        <w:lang w:val="it-IT" w:eastAsia="en-US" w:bidi="ar-SA"/>
      </w:rPr>
    </w:lvl>
    <w:lvl w:ilvl="4" w:tplc="83CCCA40">
      <w:numFmt w:val="bullet"/>
      <w:lvlText w:val="•"/>
      <w:lvlJc w:val="left"/>
      <w:pPr>
        <w:ind w:left="4333" w:hanging="362"/>
      </w:pPr>
      <w:rPr>
        <w:lang w:val="it-IT" w:eastAsia="en-US" w:bidi="ar-SA"/>
      </w:rPr>
    </w:lvl>
    <w:lvl w:ilvl="5" w:tplc="7D581B84">
      <w:numFmt w:val="bullet"/>
      <w:lvlText w:val="•"/>
      <w:lvlJc w:val="left"/>
      <w:pPr>
        <w:ind w:left="5311" w:hanging="362"/>
      </w:pPr>
      <w:rPr>
        <w:lang w:val="it-IT" w:eastAsia="en-US" w:bidi="ar-SA"/>
      </w:rPr>
    </w:lvl>
    <w:lvl w:ilvl="6" w:tplc="12A001DA">
      <w:numFmt w:val="bullet"/>
      <w:lvlText w:val="•"/>
      <w:lvlJc w:val="left"/>
      <w:pPr>
        <w:ind w:left="6289" w:hanging="362"/>
      </w:pPr>
      <w:rPr>
        <w:lang w:val="it-IT" w:eastAsia="en-US" w:bidi="ar-SA"/>
      </w:rPr>
    </w:lvl>
    <w:lvl w:ilvl="7" w:tplc="5C1615CE">
      <w:numFmt w:val="bullet"/>
      <w:lvlText w:val="•"/>
      <w:lvlJc w:val="left"/>
      <w:pPr>
        <w:ind w:left="7268" w:hanging="362"/>
      </w:pPr>
      <w:rPr>
        <w:lang w:val="it-IT" w:eastAsia="en-US" w:bidi="ar-SA"/>
      </w:rPr>
    </w:lvl>
    <w:lvl w:ilvl="8" w:tplc="E5D4A692">
      <w:numFmt w:val="bullet"/>
      <w:lvlText w:val="•"/>
      <w:lvlJc w:val="left"/>
      <w:pPr>
        <w:ind w:left="8246" w:hanging="362"/>
      </w:pPr>
      <w:rPr>
        <w:lang w:val="it-IT" w:eastAsia="en-US" w:bidi="ar-SA"/>
      </w:rPr>
    </w:lvl>
  </w:abstractNum>
  <w:abstractNum w:abstractNumId="1" w15:restartNumberingAfterBreak="0">
    <w:nsid w:val="4D340E01"/>
    <w:multiLevelType w:val="hybridMultilevel"/>
    <w:tmpl w:val="CE3A2F78"/>
    <w:lvl w:ilvl="0" w:tplc="7F7E8F8A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2CF65834">
      <w:numFmt w:val="bullet"/>
      <w:lvlText w:val=""/>
      <w:lvlJc w:val="left"/>
      <w:pPr>
        <w:ind w:left="426" w:hanging="362"/>
      </w:pPr>
      <w:rPr>
        <w:rFonts w:ascii="Symbol" w:eastAsia="Symbol" w:hAnsi="Symbol" w:cs="Symbol" w:hint="default"/>
        <w:b w:val="0"/>
        <w:bCs w:val="0"/>
        <w:i w:val="0"/>
        <w:iCs w:val="0"/>
        <w:color w:val="030303"/>
        <w:spacing w:val="0"/>
        <w:w w:val="99"/>
        <w:sz w:val="20"/>
        <w:szCs w:val="20"/>
        <w:lang w:val="it-IT" w:eastAsia="en-US" w:bidi="ar-SA"/>
      </w:rPr>
    </w:lvl>
    <w:lvl w:ilvl="2" w:tplc="2952BBE6">
      <w:numFmt w:val="bullet"/>
      <w:lvlText w:val="•"/>
      <w:lvlJc w:val="left"/>
      <w:pPr>
        <w:ind w:left="2376" w:hanging="362"/>
      </w:pPr>
      <w:rPr>
        <w:lang w:val="it-IT" w:eastAsia="en-US" w:bidi="ar-SA"/>
      </w:rPr>
    </w:lvl>
    <w:lvl w:ilvl="3" w:tplc="07F211A2">
      <w:numFmt w:val="bullet"/>
      <w:lvlText w:val="•"/>
      <w:lvlJc w:val="left"/>
      <w:pPr>
        <w:ind w:left="3354" w:hanging="362"/>
      </w:pPr>
      <w:rPr>
        <w:lang w:val="it-IT" w:eastAsia="en-US" w:bidi="ar-SA"/>
      </w:rPr>
    </w:lvl>
    <w:lvl w:ilvl="4" w:tplc="E25C6534">
      <w:numFmt w:val="bullet"/>
      <w:lvlText w:val="•"/>
      <w:lvlJc w:val="left"/>
      <w:pPr>
        <w:ind w:left="4333" w:hanging="362"/>
      </w:pPr>
      <w:rPr>
        <w:lang w:val="it-IT" w:eastAsia="en-US" w:bidi="ar-SA"/>
      </w:rPr>
    </w:lvl>
    <w:lvl w:ilvl="5" w:tplc="D65E535A">
      <w:numFmt w:val="bullet"/>
      <w:lvlText w:val="•"/>
      <w:lvlJc w:val="left"/>
      <w:pPr>
        <w:ind w:left="5311" w:hanging="362"/>
      </w:pPr>
      <w:rPr>
        <w:lang w:val="it-IT" w:eastAsia="en-US" w:bidi="ar-SA"/>
      </w:rPr>
    </w:lvl>
    <w:lvl w:ilvl="6" w:tplc="121E7EEC">
      <w:numFmt w:val="bullet"/>
      <w:lvlText w:val="•"/>
      <w:lvlJc w:val="left"/>
      <w:pPr>
        <w:ind w:left="6289" w:hanging="362"/>
      </w:pPr>
      <w:rPr>
        <w:lang w:val="it-IT" w:eastAsia="en-US" w:bidi="ar-SA"/>
      </w:rPr>
    </w:lvl>
    <w:lvl w:ilvl="7" w:tplc="A49A27DE">
      <w:numFmt w:val="bullet"/>
      <w:lvlText w:val="•"/>
      <w:lvlJc w:val="left"/>
      <w:pPr>
        <w:ind w:left="7268" w:hanging="362"/>
      </w:pPr>
      <w:rPr>
        <w:lang w:val="it-IT" w:eastAsia="en-US" w:bidi="ar-SA"/>
      </w:rPr>
    </w:lvl>
    <w:lvl w:ilvl="8" w:tplc="C682DE52">
      <w:numFmt w:val="bullet"/>
      <w:lvlText w:val="•"/>
      <w:lvlJc w:val="left"/>
      <w:pPr>
        <w:ind w:left="8246" w:hanging="362"/>
      </w:pPr>
      <w:rPr>
        <w:lang w:val="it-IT" w:eastAsia="en-US" w:bidi="ar-SA"/>
      </w:rPr>
    </w:lvl>
  </w:abstractNum>
  <w:abstractNum w:abstractNumId="2" w15:restartNumberingAfterBreak="0">
    <w:nsid w:val="5D6419E5"/>
    <w:multiLevelType w:val="hybridMultilevel"/>
    <w:tmpl w:val="22F469CE"/>
    <w:lvl w:ilvl="0" w:tplc="5EF8B7CC">
      <w:numFmt w:val="bullet"/>
      <w:lvlText w:val=""/>
      <w:lvlJc w:val="left"/>
      <w:pPr>
        <w:ind w:left="426" w:hanging="362"/>
      </w:pPr>
      <w:rPr>
        <w:rFonts w:ascii="Symbol" w:eastAsia="Symbol" w:hAnsi="Symbol" w:cs="Symbol" w:hint="default"/>
        <w:b w:val="0"/>
        <w:bCs w:val="0"/>
        <w:i w:val="0"/>
        <w:iCs w:val="0"/>
        <w:color w:val="030303"/>
        <w:spacing w:val="0"/>
        <w:w w:val="99"/>
        <w:sz w:val="20"/>
        <w:szCs w:val="20"/>
        <w:lang w:val="it-IT" w:eastAsia="en-US" w:bidi="ar-SA"/>
      </w:rPr>
    </w:lvl>
    <w:lvl w:ilvl="1" w:tplc="7EFC101E">
      <w:numFmt w:val="bullet"/>
      <w:lvlText w:val="•"/>
      <w:lvlJc w:val="left"/>
      <w:pPr>
        <w:ind w:left="1398" w:hanging="362"/>
      </w:pPr>
      <w:rPr>
        <w:lang w:val="it-IT" w:eastAsia="en-US" w:bidi="ar-SA"/>
      </w:rPr>
    </w:lvl>
    <w:lvl w:ilvl="2" w:tplc="A87ACE60">
      <w:numFmt w:val="bullet"/>
      <w:lvlText w:val="•"/>
      <w:lvlJc w:val="left"/>
      <w:pPr>
        <w:ind w:left="2376" w:hanging="362"/>
      </w:pPr>
      <w:rPr>
        <w:lang w:val="it-IT" w:eastAsia="en-US" w:bidi="ar-SA"/>
      </w:rPr>
    </w:lvl>
    <w:lvl w:ilvl="3" w:tplc="CED2041C">
      <w:numFmt w:val="bullet"/>
      <w:lvlText w:val="•"/>
      <w:lvlJc w:val="left"/>
      <w:pPr>
        <w:ind w:left="3354" w:hanging="362"/>
      </w:pPr>
      <w:rPr>
        <w:lang w:val="it-IT" w:eastAsia="en-US" w:bidi="ar-SA"/>
      </w:rPr>
    </w:lvl>
    <w:lvl w:ilvl="4" w:tplc="2764952A">
      <w:numFmt w:val="bullet"/>
      <w:lvlText w:val="•"/>
      <w:lvlJc w:val="left"/>
      <w:pPr>
        <w:ind w:left="4333" w:hanging="362"/>
      </w:pPr>
      <w:rPr>
        <w:lang w:val="it-IT" w:eastAsia="en-US" w:bidi="ar-SA"/>
      </w:rPr>
    </w:lvl>
    <w:lvl w:ilvl="5" w:tplc="0ED8B50E">
      <w:numFmt w:val="bullet"/>
      <w:lvlText w:val="•"/>
      <w:lvlJc w:val="left"/>
      <w:pPr>
        <w:ind w:left="5311" w:hanging="362"/>
      </w:pPr>
      <w:rPr>
        <w:lang w:val="it-IT" w:eastAsia="en-US" w:bidi="ar-SA"/>
      </w:rPr>
    </w:lvl>
    <w:lvl w:ilvl="6" w:tplc="631ECF68">
      <w:numFmt w:val="bullet"/>
      <w:lvlText w:val="•"/>
      <w:lvlJc w:val="left"/>
      <w:pPr>
        <w:ind w:left="6289" w:hanging="362"/>
      </w:pPr>
      <w:rPr>
        <w:lang w:val="it-IT" w:eastAsia="en-US" w:bidi="ar-SA"/>
      </w:rPr>
    </w:lvl>
    <w:lvl w:ilvl="7" w:tplc="4BAEA8E0">
      <w:numFmt w:val="bullet"/>
      <w:lvlText w:val="•"/>
      <w:lvlJc w:val="left"/>
      <w:pPr>
        <w:ind w:left="7268" w:hanging="362"/>
      </w:pPr>
      <w:rPr>
        <w:lang w:val="it-IT" w:eastAsia="en-US" w:bidi="ar-SA"/>
      </w:rPr>
    </w:lvl>
    <w:lvl w:ilvl="8" w:tplc="06D0D634">
      <w:numFmt w:val="bullet"/>
      <w:lvlText w:val="•"/>
      <w:lvlJc w:val="left"/>
      <w:pPr>
        <w:ind w:left="8246" w:hanging="362"/>
      </w:pPr>
      <w:rPr>
        <w:lang w:val="it-IT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1C"/>
    <w:rsid w:val="000E73FC"/>
    <w:rsid w:val="006E19AF"/>
    <w:rsid w:val="00B73E1C"/>
    <w:rsid w:val="00D75995"/>
    <w:rsid w:val="00F4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6406-E390-463B-B3DA-468721F9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43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F44303"/>
    <w:pPr>
      <w:spacing w:before="74"/>
      <w:ind w:left="273"/>
      <w:jc w:val="center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F44303"/>
    <w:pPr>
      <w:ind w:left="42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44303"/>
    <w:rPr>
      <w:rFonts w:ascii="Arial" w:eastAsia="Arial" w:hAnsi="Arial" w:cs="Arial"/>
      <w:b/>
      <w:bCs/>
      <w:sz w:val="29"/>
      <w:szCs w:val="29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F44303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44303"/>
    <w:pPr>
      <w:spacing w:before="93"/>
      <w:ind w:left="426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44303"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44303"/>
    <w:pPr>
      <w:spacing w:before="263"/>
      <w:ind w:left="42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3</cp:revision>
  <dcterms:created xsi:type="dcterms:W3CDTF">2026-06-16T14:36:00Z</dcterms:created>
  <dcterms:modified xsi:type="dcterms:W3CDTF">2026-06-16T14:37:00Z</dcterms:modified>
</cp:coreProperties>
</file>